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011" w:rsidRDefault="00FE3011" w:rsidP="00FE3011">
      <w:pPr>
        <w:jc w:val="center"/>
        <w:rPr>
          <w:rFonts w:ascii="Book Antiqua" w:hAnsi="Book Antiqua"/>
          <w:i/>
          <w:sz w:val="16"/>
          <w:lang w:val="en-US"/>
        </w:rPr>
      </w:pPr>
    </w:p>
    <w:p w:rsidR="00FE3011" w:rsidRPr="00696A40" w:rsidRDefault="00FE3011" w:rsidP="00FE3011">
      <w:pPr>
        <w:rPr>
          <w:rFonts w:cs="Arial"/>
          <w:sz w:val="20"/>
        </w:rPr>
      </w:pPr>
    </w:p>
    <w:p w:rsidR="00FE3011" w:rsidRPr="00696A40" w:rsidRDefault="00FE3011" w:rsidP="00FE3011">
      <w:pPr>
        <w:rPr>
          <w:rFonts w:cs="Arial"/>
          <w:i/>
          <w:sz w:val="20"/>
        </w:rPr>
        <w:sectPr w:rsidR="00FE3011" w:rsidRPr="00696A40">
          <w:pgSz w:w="11907" w:h="16840" w:code="9"/>
          <w:pgMar w:top="1134" w:right="1134" w:bottom="1134" w:left="1134" w:header="720" w:footer="720" w:gutter="0"/>
          <w:cols w:num="2" w:space="720"/>
        </w:sectPr>
      </w:pPr>
    </w:p>
    <w:p w:rsidR="004811A6" w:rsidRPr="00B006CC" w:rsidRDefault="004811A6" w:rsidP="004811A6">
      <w:pPr>
        <w:pStyle w:val="a5"/>
        <w:ind w:firstLine="0"/>
        <w:jc w:val="both"/>
        <w:rPr>
          <w:rFonts w:ascii="Calibri" w:hAnsi="Calibri"/>
          <w:b/>
          <w:szCs w:val="24"/>
        </w:rPr>
      </w:pPr>
      <w:r w:rsidRPr="00B006CC">
        <w:rPr>
          <w:rFonts w:ascii="Calibri" w:hAnsi="Calibri"/>
          <w:b/>
          <w:szCs w:val="24"/>
        </w:rPr>
        <w:lastRenderedPageBreak/>
        <w:t>Θέμα: «</w:t>
      </w:r>
      <w:r w:rsidR="00FE2284">
        <w:rPr>
          <w:rFonts w:ascii="Calibri" w:hAnsi="Calibri"/>
          <w:b/>
          <w:szCs w:val="24"/>
        </w:rPr>
        <w:t xml:space="preserve"> Μαθήματα</w:t>
      </w:r>
      <w:r w:rsidR="00B84F98">
        <w:rPr>
          <w:rFonts w:ascii="Calibri" w:hAnsi="Calibri"/>
          <w:b/>
          <w:szCs w:val="24"/>
        </w:rPr>
        <w:t xml:space="preserve">  κατατακτηρίων εξετάσεων </w:t>
      </w:r>
      <w:r w:rsidRPr="00B006CC">
        <w:rPr>
          <w:rFonts w:ascii="Calibri" w:hAnsi="Calibri"/>
          <w:b/>
          <w:szCs w:val="24"/>
        </w:rPr>
        <w:t xml:space="preserve"> ακαδ.  έτους</w:t>
      </w:r>
      <w:r w:rsidR="00CA04AF">
        <w:rPr>
          <w:rFonts w:ascii="Calibri" w:hAnsi="Calibri"/>
          <w:b/>
          <w:szCs w:val="24"/>
        </w:rPr>
        <w:t xml:space="preserve">  201</w:t>
      </w:r>
      <w:r w:rsidR="00DF401C">
        <w:rPr>
          <w:rFonts w:ascii="Calibri" w:hAnsi="Calibri"/>
          <w:b/>
          <w:szCs w:val="24"/>
          <w:lang w:val="en-US"/>
        </w:rPr>
        <w:t>7</w:t>
      </w:r>
      <w:r w:rsidRPr="00B006CC">
        <w:rPr>
          <w:rFonts w:ascii="Calibri" w:hAnsi="Calibri"/>
          <w:b/>
          <w:szCs w:val="24"/>
        </w:rPr>
        <w:t>-201</w:t>
      </w:r>
      <w:r w:rsidR="00DF401C">
        <w:rPr>
          <w:rFonts w:ascii="Calibri" w:hAnsi="Calibri"/>
          <w:b/>
          <w:szCs w:val="24"/>
          <w:lang w:val="en-US"/>
        </w:rPr>
        <w:t>8</w:t>
      </w:r>
      <w:r w:rsidR="00B84F98">
        <w:rPr>
          <w:rFonts w:ascii="Calibri" w:hAnsi="Calibri"/>
          <w:b/>
          <w:szCs w:val="24"/>
        </w:rPr>
        <w:t xml:space="preserve"> </w:t>
      </w:r>
      <w:r w:rsidRPr="00B006CC">
        <w:rPr>
          <w:rFonts w:ascii="Calibri" w:hAnsi="Calibri"/>
          <w:b/>
          <w:szCs w:val="24"/>
        </w:rPr>
        <w:t>»</w:t>
      </w:r>
    </w:p>
    <w:p w:rsidR="004811A6" w:rsidRDefault="004811A6" w:rsidP="004811A6">
      <w:pPr>
        <w:pStyle w:val="a5"/>
        <w:ind w:firstLine="0"/>
        <w:jc w:val="both"/>
        <w:rPr>
          <w:rFonts w:ascii="Book Antiqua" w:hAnsi="Book Antiqua"/>
          <w:b/>
          <w:sz w:val="22"/>
          <w:szCs w:val="22"/>
        </w:rPr>
      </w:pPr>
    </w:p>
    <w:p w:rsidR="00294E67" w:rsidRPr="004F40B0" w:rsidRDefault="00294E67" w:rsidP="004811A6">
      <w:pPr>
        <w:pStyle w:val="a5"/>
        <w:ind w:firstLine="0"/>
        <w:jc w:val="both"/>
        <w:rPr>
          <w:rFonts w:ascii="Calibri" w:hAnsi="Calibri"/>
          <w:szCs w:val="24"/>
        </w:rPr>
      </w:pPr>
    </w:p>
    <w:p w:rsidR="00417D35" w:rsidRPr="00201C44" w:rsidRDefault="00417D35" w:rsidP="00417D35">
      <w:pPr>
        <w:keepNext/>
        <w:spacing w:before="120" w:line="360" w:lineRule="auto"/>
        <w:jc w:val="both"/>
        <w:rPr>
          <w:b/>
          <w:sz w:val="20"/>
        </w:rPr>
      </w:pPr>
      <w:r w:rsidRPr="00201C44">
        <w:rPr>
          <w:b/>
          <w:sz w:val="20"/>
        </w:rPr>
        <w:t>1. Αρχές Διοίκησης Επιχειρήσεων - Μάνατζμεντ</w:t>
      </w:r>
    </w:p>
    <w:p w:rsidR="001764C2" w:rsidRDefault="00417D35" w:rsidP="001764C2">
      <w:pPr>
        <w:spacing w:before="120" w:line="360" w:lineRule="auto"/>
        <w:jc w:val="both"/>
        <w:rPr>
          <w:sz w:val="20"/>
        </w:rPr>
      </w:pPr>
      <w:r w:rsidRPr="00417D35">
        <w:rPr>
          <w:sz w:val="20"/>
        </w:rPr>
        <w:t>Εισαγωγή στην Οργάνωση Επιχείρησης, η Έννοια του Μάνατζμεντ, Προγραμματισμός και Λήψη Αποφάσεων, Οργανωτικές Δομές και Οργανωτικός Σχεδιασμός, Στοιχεία Οργανωσιακής Συμπεριφοράς, Παρακίνηση, Ηγεσία, Δυναμική Ομάδων, Επικοινωνία, Σύγχρονες Τάσεις στη Διοίκηση των Επιχειρήσεων, Μαθησιακή Οργάνωση, Διοίκηση Γνώσης, Ενδυνάμωση, Συναισθηματική Νοημοσύνη, Διοίκηση Ολικής Ποιότητας, Ανασχεδιασμός Επιχειρησιακών Διεργασιών, Συγκριτική Αξιολόγηση, Ισορροπημένη Κάρτα, Οργανωσιακή Κουλτούρα, Διοίκηση Αλλαγών. Εφαρμογές στο σύγχρονο Επιχειρηματικό Περιβάλλον</w:t>
      </w:r>
      <w:r w:rsidR="001764C2">
        <w:rPr>
          <w:sz w:val="20"/>
        </w:rPr>
        <w:t>.</w:t>
      </w:r>
    </w:p>
    <w:p w:rsidR="00F81973" w:rsidRDefault="00F81973" w:rsidP="001764C2">
      <w:pPr>
        <w:spacing w:before="120" w:line="360" w:lineRule="auto"/>
        <w:jc w:val="both"/>
        <w:rPr>
          <w:sz w:val="20"/>
        </w:rPr>
      </w:pPr>
    </w:p>
    <w:p w:rsidR="0014473D" w:rsidRDefault="0014473D" w:rsidP="001764C2">
      <w:pPr>
        <w:spacing w:before="120" w:line="360" w:lineRule="auto"/>
        <w:jc w:val="both"/>
        <w:rPr>
          <w:b/>
          <w:sz w:val="20"/>
        </w:rPr>
      </w:pPr>
      <w:r w:rsidRPr="00201C44">
        <w:rPr>
          <w:b/>
          <w:sz w:val="20"/>
        </w:rPr>
        <w:t>2</w:t>
      </w:r>
      <w:r w:rsidRPr="004739E4">
        <w:rPr>
          <w:b/>
          <w:sz w:val="20"/>
        </w:rPr>
        <w:t xml:space="preserve">. </w:t>
      </w:r>
      <w:r w:rsidR="001764C2">
        <w:rPr>
          <w:b/>
          <w:sz w:val="20"/>
        </w:rPr>
        <w:t xml:space="preserve"> </w:t>
      </w:r>
      <w:r w:rsidR="00D200EE">
        <w:rPr>
          <w:b/>
          <w:sz w:val="20"/>
        </w:rPr>
        <w:t>Εισαγωγή στο Μάρκετινγκ</w:t>
      </w:r>
    </w:p>
    <w:p w:rsidR="00DE6E29" w:rsidRPr="000873C7" w:rsidRDefault="00DE6E29" w:rsidP="00DE6E29">
      <w:pPr>
        <w:spacing w:before="120" w:line="360" w:lineRule="auto"/>
        <w:jc w:val="both"/>
        <w:rPr>
          <w:rFonts w:cs="Calibri"/>
          <w:sz w:val="20"/>
        </w:rPr>
      </w:pPr>
      <w:r w:rsidRPr="000873C7">
        <w:rPr>
          <w:rFonts w:cs="Calibri"/>
          <w:sz w:val="20"/>
        </w:rPr>
        <w:t>Η διαδικασία του μάρκετινγκ, η διοίκηση του μάρκετινγκ, το περιβάλλον του μάρκετινγκ, τα συστήματα μάρκετινγκ, συμπεριφορά καταναλωτών, η διαδικασία λήψης απόφασης από τον καταναλωτή, οργανωτικές αγορές και αγοραστική συμπεριφορά, τμηματοποίηση - στόχος - θέση, μέτρηση της δυναμικότητας της αγοράς και των πωλήσεων.</w:t>
      </w:r>
    </w:p>
    <w:p w:rsidR="000873C7" w:rsidRPr="00F106CC" w:rsidRDefault="000873C7" w:rsidP="00DE6E29">
      <w:pPr>
        <w:spacing w:before="120" w:line="360" w:lineRule="auto"/>
        <w:jc w:val="both"/>
        <w:rPr>
          <w:rFonts w:cs="Calibri"/>
        </w:rPr>
      </w:pPr>
    </w:p>
    <w:p w:rsidR="000A404C" w:rsidRPr="004739E4" w:rsidRDefault="004739E4" w:rsidP="000A404C">
      <w:pPr>
        <w:keepNext/>
        <w:spacing w:before="120" w:line="360" w:lineRule="auto"/>
        <w:jc w:val="both"/>
        <w:rPr>
          <w:b/>
          <w:sz w:val="20"/>
        </w:rPr>
      </w:pPr>
      <w:r w:rsidRPr="004739E4">
        <w:rPr>
          <w:b/>
          <w:sz w:val="20"/>
        </w:rPr>
        <w:t>3</w:t>
      </w:r>
      <w:r w:rsidR="000A404C" w:rsidRPr="004739E4">
        <w:rPr>
          <w:b/>
          <w:sz w:val="20"/>
        </w:rPr>
        <w:t xml:space="preserve">. </w:t>
      </w:r>
      <w:r w:rsidR="00D200EE">
        <w:rPr>
          <w:b/>
          <w:sz w:val="20"/>
        </w:rPr>
        <w:t>Στοιχεία Υπολογιστικών και Πληροφοριακών Συστημάτων</w:t>
      </w:r>
    </w:p>
    <w:p w:rsidR="00055AFC" w:rsidRPr="00485D85" w:rsidRDefault="00055AFC" w:rsidP="00055AFC">
      <w:pPr>
        <w:tabs>
          <w:tab w:val="num" w:pos="480"/>
        </w:tabs>
        <w:ind w:left="-709"/>
        <w:jc w:val="both"/>
        <w:rPr>
          <w:rFonts w:cs="Tahoma"/>
          <w:sz w:val="20"/>
        </w:rPr>
      </w:pPr>
    </w:p>
    <w:p w:rsidR="000873C7" w:rsidRPr="000873C7" w:rsidRDefault="004811A6" w:rsidP="000873C7">
      <w:pPr>
        <w:spacing w:before="120" w:line="360" w:lineRule="auto"/>
        <w:jc w:val="both"/>
        <w:rPr>
          <w:sz w:val="20"/>
        </w:rPr>
      </w:pPr>
      <w:r w:rsidRPr="000873C7">
        <w:rPr>
          <w:rFonts w:ascii="Book Antiqua" w:hAnsi="Book Antiqua"/>
          <w:sz w:val="20"/>
        </w:rPr>
        <w:t xml:space="preserve">    </w:t>
      </w:r>
      <w:r w:rsidR="000873C7" w:rsidRPr="000873C7">
        <w:rPr>
          <w:rFonts w:cs="Calibri"/>
          <w:sz w:val="20"/>
        </w:rPr>
        <w:t xml:space="preserve">O ρόλος της Πληροφορικής στην Επιχείρηση, Ιστορική Εξέλιξη. Υλικό, βασικές έννοιες, Οργάνωση. Λογισμικό, Είδη Λογισμικού, Η χρήση του λογισμικού στην επιχείρηση. Οργάνωση και είδη H/Y. Λειτουργικά Συστήματα, ιστορική εξέλιξη, είδη, βασικές έννοιες Λειτουργικών Συστημάτων. Εξέταση Λειτουργικών Συστημάτων για Προσωπικούς H/Y και </w:t>
      </w:r>
      <w:r w:rsidR="000873C7" w:rsidRPr="000873C7">
        <w:rPr>
          <w:rFonts w:cs="Calibri"/>
          <w:sz w:val="20"/>
          <w:lang w:val="en-GB"/>
        </w:rPr>
        <w:t>UNIX</w:t>
      </w:r>
      <w:r w:rsidR="000873C7" w:rsidRPr="000873C7">
        <w:rPr>
          <w:rFonts w:cs="Calibri"/>
          <w:sz w:val="20"/>
        </w:rPr>
        <w:t>. Αρχιτεκτονική Η/Υ. Αριθμητικά Συστήματα. Εφαρμογή Πληροφορικής στην Επιχείρηση, επιδράσεις και αποτελέσματα στο προσωπικό και στις επιχειρησιακές διαδικασίες.</w:t>
      </w:r>
      <w:r w:rsidR="000873C7" w:rsidRPr="000873C7">
        <w:rPr>
          <w:sz w:val="20"/>
        </w:rPr>
        <w:t xml:space="preserve"> Εισαγωγή στις Βάσεις Δεδομένων, Πίνακες, Σχέσεις, Ερωτήματα, Φόρμες, Αναφορές. Εφαρμογές της Πληροφορικής στη σύγχρονη επιχείρηση.</w:t>
      </w:r>
    </w:p>
    <w:p w:rsidR="004811A6" w:rsidRPr="000873C7" w:rsidRDefault="004811A6" w:rsidP="004811A6">
      <w:pPr>
        <w:pStyle w:val="a5"/>
        <w:ind w:firstLine="0"/>
        <w:rPr>
          <w:rFonts w:ascii="Book Antiqua" w:hAnsi="Book Antiqua"/>
          <w:sz w:val="20"/>
        </w:rPr>
      </w:pPr>
      <w:r w:rsidRPr="000873C7">
        <w:rPr>
          <w:rFonts w:ascii="Book Antiqua" w:hAnsi="Book Antiqua"/>
          <w:sz w:val="20"/>
        </w:rPr>
        <w:t xml:space="preserve">   </w:t>
      </w:r>
    </w:p>
    <w:p w:rsidR="004811A6" w:rsidRPr="005459CC" w:rsidRDefault="004811A6" w:rsidP="00485D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Book Antiqua" w:hAnsi="Book Antiqua"/>
        </w:rPr>
      </w:pPr>
      <w:r w:rsidRPr="00775871">
        <w:rPr>
          <w:rFonts w:ascii="Book Antiqua" w:hAnsi="Book Antiqua"/>
        </w:rPr>
        <w:t xml:space="preserve">                                                                    </w:t>
      </w:r>
      <w:r>
        <w:rPr>
          <w:rFonts w:ascii="Book Antiqua" w:hAnsi="Book Antiqua"/>
        </w:rPr>
        <w:t xml:space="preserve">                                                                                 </w:t>
      </w:r>
    </w:p>
    <w:p w:rsidR="00FE3011" w:rsidRPr="00FE2284" w:rsidRDefault="00FE2284" w:rsidP="00FE2284">
      <w:pPr>
        <w:spacing w:line="360" w:lineRule="auto"/>
        <w:ind w:firstLine="720"/>
        <w:jc w:val="both"/>
        <w:rPr>
          <w:lang w:val="en-US"/>
        </w:rPr>
      </w:pPr>
      <w:r>
        <w:rPr>
          <w:rFonts w:cs="Arial"/>
          <w:bCs/>
        </w:rPr>
        <w:t xml:space="preserve">    </w:t>
      </w:r>
      <w:r>
        <w:rPr>
          <w:rFonts w:cs="Arial"/>
          <w:bCs/>
        </w:rPr>
        <w:tab/>
      </w:r>
      <w:r>
        <w:rPr>
          <w:rFonts w:cs="Arial"/>
          <w:bCs/>
        </w:rPr>
        <w:tab/>
      </w:r>
      <w:r>
        <w:rPr>
          <w:rFonts w:cs="Arial"/>
          <w:bCs/>
        </w:rPr>
        <w:tab/>
      </w:r>
      <w:r>
        <w:rPr>
          <w:rFonts w:cs="Arial"/>
          <w:bCs/>
        </w:rPr>
        <w:tab/>
      </w:r>
      <w:r>
        <w:rPr>
          <w:rFonts w:cs="Arial"/>
          <w:bCs/>
        </w:rPr>
        <w:tab/>
        <w:t>Τμήμα Διοίκησης Επιχειρήσεων Πάτρας</w:t>
      </w:r>
    </w:p>
    <w:p w:rsidR="00962B24" w:rsidRPr="00696A40" w:rsidRDefault="00846B40"/>
    <w:sectPr w:rsidR="00962B24" w:rsidRPr="00696A40" w:rsidSect="00A40F66">
      <w:type w:val="continuous"/>
      <w:pgSz w:w="11907" w:h="16840" w:code="9"/>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FE7B47"/>
    <w:multiLevelType w:val="hybridMultilevel"/>
    <w:tmpl w:val="A89853A8"/>
    <w:lvl w:ilvl="0" w:tplc="84F655DE">
      <w:start w:val="1"/>
      <w:numFmt w:val="decimal"/>
      <w:lvlText w:val="%1."/>
      <w:lvlJc w:val="left"/>
      <w:pPr>
        <w:ind w:left="1290" w:hanging="57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011"/>
    <w:rsid w:val="00051A7C"/>
    <w:rsid w:val="00055AFC"/>
    <w:rsid w:val="000873C7"/>
    <w:rsid w:val="00096A47"/>
    <w:rsid w:val="000A404C"/>
    <w:rsid w:val="000D1841"/>
    <w:rsid w:val="000D4118"/>
    <w:rsid w:val="000F5F9F"/>
    <w:rsid w:val="0014473D"/>
    <w:rsid w:val="00155756"/>
    <w:rsid w:val="001742F8"/>
    <w:rsid w:val="001764C2"/>
    <w:rsid w:val="001A36E2"/>
    <w:rsid w:val="001C7FE8"/>
    <w:rsid w:val="001E2632"/>
    <w:rsid w:val="00201C44"/>
    <w:rsid w:val="00256885"/>
    <w:rsid w:val="0028012B"/>
    <w:rsid w:val="00294E67"/>
    <w:rsid w:val="00295CA1"/>
    <w:rsid w:val="002F132F"/>
    <w:rsid w:val="003301C5"/>
    <w:rsid w:val="0037161D"/>
    <w:rsid w:val="00373E8E"/>
    <w:rsid w:val="0039050F"/>
    <w:rsid w:val="0039740A"/>
    <w:rsid w:val="003A66CE"/>
    <w:rsid w:val="003B45DB"/>
    <w:rsid w:val="00417D35"/>
    <w:rsid w:val="004739E4"/>
    <w:rsid w:val="004811A6"/>
    <w:rsid w:val="00485D85"/>
    <w:rsid w:val="004941F7"/>
    <w:rsid w:val="004A5B15"/>
    <w:rsid w:val="004A642E"/>
    <w:rsid w:val="004F40B0"/>
    <w:rsid w:val="00527C36"/>
    <w:rsid w:val="005D4D2C"/>
    <w:rsid w:val="005E165B"/>
    <w:rsid w:val="005E2F90"/>
    <w:rsid w:val="005F1C8C"/>
    <w:rsid w:val="0064734B"/>
    <w:rsid w:val="00696A40"/>
    <w:rsid w:val="006D6013"/>
    <w:rsid w:val="006F25CD"/>
    <w:rsid w:val="00714EB8"/>
    <w:rsid w:val="007261E9"/>
    <w:rsid w:val="007704D6"/>
    <w:rsid w:val="00775871"/>
    <w:rsid w:val="008403BD"/>
    <w:rsid w:val="00846B40"/>
    <w:rsid w:val="0088036D"/>
    <w:rsid w:val="00884770"/>
    <w:rsid w:val="008F6DCD"/>
    <w:rsid w:val="0092322F"/>
    <w:rsid w:val="009509AF"/>
    <w:rsid w:val="00976D06"/>
    <w:rsid w:val="009D28CE"/>
    <w:rsid w:val="00A33723"/>
    <w:rsid w:val="00A940B2"/>
    <w:rsid w:val="00AD3E69"/>
    <w:rsid w:val="00B03FEA"/>
    <w:rsid w:val="00B0786A"/>
    <w:rsid w:val="00B23BF9"/>
    <w:rsid w:val="00B84F98"/>
    <w:rsid w:val="00B853EF"/>
    <w:rsid w:val="00B92EE8"/>
    <w:rsid w:val="00BC6D51"/>
    <w:rsid w:val="00BE31F6"/>
    <w:rsid w:val="00C136FE"/>
    <w:rsid w:val="00C4396D"/>
    <w:rsid w:val="00CA04AF"/>
    <w:rsid w:val="00CA6DEB"/>
    <w:rsid w:val="00CD1732"/>
    <w:rsid w:val="00D00FC1"/>
    <w:rsid w:val="00D200EE"/>
    <w:rsid w:val="00D45C61"/>
    <w:rsid w:val="00D45FEC"/>
    <w:rsid w:val="00D726A5"/>
    <w:rsid w:val="00DC7B76"/>
    <w:rsid w:val="00DE6E29"/>
    <w:rsid w:val="00DF401C"/>
    <w:rsid w:val="00E63656"/>
    <w:rsid w:val="00E745D6"/>
    <w:rsid w:val="00EE55B8"/>
    <w:rsid w:val="00F2331A"/>
    <w:rsid w:val="00F26089"/>
    <w:rsid w:val="00F529E5"/>
    <w:rsid w:val="00F81973"/>
    <w:rsid w:val="00FB420D"/>
    <w:rsid w:val="00FE2284"/>
    <w:rsid w:val="00FE30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011"/>
    <w:pPr>
      <w:spacing w:after="0" w:line="240" w:lineRule="auto"/>
    </w:pPr>
    <w:rPr>
      <w:rFonts w:ascii="Arial" w:eastAsia="Times New Roman" w:hAnsi="Arial" w:cs="Times New Roman"/>
      <w:sz w:val="24"/>
      <w:szCs w:val="20"/>
      <w:lang w:eastAsia="el-GR"/>
    </w:rPr>
  </w:style>
  <w:style w:type="paragraph" w:styleId="1">
    <w:name w:val="heading 1"/>
    <w:basedOn w:val="a"/>
    <w:next w:val="a"/>
    <w:link w:val="1Char"/>
    <w:qFormat/>
    <w:rsid w:val="00FE3011"/>
    <w:pPr>
      <w:keepNext/>
      <w:outlineLvl w:val="0"/>
    </w:pPr>
    <w:rPr>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E3011"/>
    <w:rPr>
      <w:rFonts w:ascii="Arial" w:eastAsia="Times New Roman" w:hAnsi="Arial" w:cs="Times New Roman"/>
      <w:b/>
      <w:bCs/>
      <w:sz w:val="20"/>
      <w:szCs w:val="20"/>
      <w:lang w:eastAsia="el-GR"/>
    </w:rPr>
  </w:style>
  <w:style w:type="character" w:styleId="-">
    <w:name w:val="Hyperlink"/>
    <w:basedOn w:val="a0"/>
    <w:rsid w:val="00FE3011"/>
    <w:rPr>
      <w:color w:val="0000FF"/>
      <w:u w:val="single"/>
    </w:rPr>
  </w:style>
  <w:style w:type="paragraph" w:styleId="a3">
    <w:name w:val="List Paragraph"/>
    <w:basedOn w:val="a"/>
    <w:uiPriority w:val="34"/>
    <w:qFormat/>
    <w:rsid w:val="00FE3011"/>
    <w:pPr>
      <w:ind w:left="720"/>
      <w:contextualSpacing/>
    </w:pPr>
  </w:style>
  <w:style w:type="paragraph" w:styleId="a4">
    <w:name w:val="Balloon Text"/>
    <w:basedOn w:val="a"/>
    <w:link w:val="Char"/>
    <w:uiPriority w:val="99"/>
    <w:semiHidden/>
    <w:unhideWhenUsed/>
    <w:rsid w:val="00FE3011"/>
    <w:rPr>
      <w:rFonts w:ascii="Tahoma" w:hAnsi="Tahoma" w:cs="Tahoma"/>
      <w:sz w:val="16"/>
      <w:szCs w:val="16"/>
    </w:rPr>
  </w:style>
  <w:style w:type="character" w:customStyle="1" w:styleId="Char">
    <w:name w:val="Κείμενο πλαισίου Char"/>
    <w:basedOn w:val="a0"/>
    <w:link w:val="a4"/>
    <w:uiPriority w:val="99"/>
    <w:semiHidden/>
    <w:rsid w:val="00FE3011"/>
    <w:rPr>
      <w:rFonts w:ascii="Tahoma" w:eastAsia="Times New Roman" w:hAnsi="Tahoma" w:cs="Tahoma"/>
      <w:sz w:val="16"/>
      <w:szCs w:val="16"/>
      <w:lang w:eastAsia="el-GR"/>
    </w:rPr>
  </w:style>
  <w:style w:type="paragraph" w:styleId="a5">
    <w:name w:val="Body Text Indent"/>
    <w:basedOn w:val="a"/>
    <w:link w:val="Char0"/>
    <w:rsid w:val="004811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851"/>
    </w:pPr>
    <w:rPr>
      <w:color w:val="000000"/>
    </w:rPr>
  </w:style>
  <w:style w:type="character" w:customStyle="1" w:styleId="Char0">
    <w:name w:val="Σώμα κείμενου με εσοχή Char"/>
    <w:basedOn w:val="a0"/>
    <w:link w:val="a5"/>
    <w:rsid w:val="004811A6"/>
    <w:rPr>
      <w:rFonts w:ascii="Arial" w:eastAsia="Times New Roman" w:hAnsi="Arial" w:cs="Times New Roman"/>
      <w:color w:val="000000"/>
      <w:sz w:val="24"/>
      <w:szCs w:val="20"/>
      <w:lang w:eastAsia="el-GR"/>
    </w:rPr>
  </w:style>
</w:styles>
</file>

<file path=word/webSettings.xml><?xml version="1.0" encoding="utf-8"?>
<w:webSettings xmlns:r="http://schemas.openxmlformats.org/officeDocument/2006/relationships" xmlns:w="http://schemas.openxmlformats.org/wordprocessingml/2006/main">
  <w:divs>
    <w:div w:id="3444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1608</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dioik3</cp:lastModifiedBy>
  <cp:revision>2</cp:revision>
  <cp:lastPrinted>2015-07-23T12:04:00Z</cp:lastPrinted>
  <dcterms:created xsi:type="dcterms:W3CDTF">2017-05-18T11:11:00Z</dcterms:created>
  <dcterms:modified xsi:type="dcterms:W3CDTF">2017-05-18T11:11:00Z</dcterms:modified>
</cp:coreProperties>
</file>